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700" w:type="dxa"/>
        <w:tblLayout w:type="fixed"/>
        <w:tblLook w:val="04A0"/>
      </w:tblPr>
      <w:tblGrid>
        <w:gridCol w:w="15599"/>
        <w:gridCol w:w="2101"/>
      </w:tblGrid>
      <w:tr w:rsidR="001D4CB9" w:rsidTr="001D4CB9">
        <w:trPr>
          <w:trHeight w:val="255"/>
        </w:trPr>
        <w:tc>
          <w:tcPr>
            <w:tcW w:w="17693" w:type="dxa"/>
            <w:gridSpan w:val="2"/>
            <w:noWrap/>
            <w:vAlign w:val="center"/>
          </w:tcPr>
          <w:p w:rsidR="001D4CB9" w:rsidRDefault="001D4CB9">
            <w:pPr>
              <w:spacing w:after="0" w:line="240" w:lineRule="auto"/>
              <w:ind w:left="3144" w:hanging="3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Приложение 5</w:t>
            </w:r>
          </w:p>
          <w:p w:rsidR="001D4CB9" w:rsidRDefault="001D4CB9">
            <w:pPr>
              <w:spacing w:after="0" w:line="240" w:lineRule="auto"/>
              <w:ind w:left="3144" w:hanging="3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D4CB9" w:rsidRDefault="001D4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к решению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Павловского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сельского</w:t>
            </w:r>
          </w:p>
        </w:tc>
      </w:tr>
      <w:tr w:rsidR="001D4CB9" w:rsidTr="001D4CB9">
        <w:trPr>
          <w:trHeight w:val="255"/>
        </w:trPr>
        <w:tc>
          <w:tcPr>
            <w:tcW w:w="15593" w:type="dxa"/>
            <w:noWrap/>
            <w:vAlign w:val="center"/>
            <w:hideMark/>
          </w:tcPr>
          <w:p w:rsidR="001D4CB9" w:rsidRDefault="001D4CB9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Совета народных депутатов "О бюджете</w:t>
            </w:r>
          </w:p>
        </w:tc>
        <w:tc>
          <w:tcPr>
            <w:tcW w:w="2100" w:type="dxa"/>
            <w:noWrap/>
            <w:vAlign w:val="center"/>
            <w:hideMark/>
          </w:tcPr>
          <w:p w:rsidR="001D4CB9" w:rsidRDefault="001D4CB9">
            <w:pPr>
              <w:spacing w:after="0"/>
              <w:rPr>
                <w:rFonts w:cs="Times New Roman"/>
              </w:rPr>
            </w:pPr>
          </w:p>
        </w:tc>
      </w:tr>
      <w:tr w:rsidR="001D4CB9" w:rsidTr="001D4CB9">
        <w:trPr>
          <w:trHeight w:val="255"/>
        </w:trPr>
        <w:tc>
          <w:tcPr>
            <w:tcW w:w="15593" w:type="dxa"/>
            <w:noWrap/>
            <w:vAlign w:val="center"/>
            <w:hideMark/>
          </w:tcPr>
          <w:p w:rsidR="001D4CB9" w:rsidRDefault="001D4CB9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Павловского сельского поселения</w:t>
            </w:r>
          </w:p>
        </w:tc>
        <w:tc>
          <w:tcPr>
            <w:tcW w:w="2100" w:type="dxa"/>
            <w:noWrap/>
            <w:vAlign w:val="center"/>
            <w:hideMark/>
          </w:tcPr>
          <w:p w:rsidR="001D4CB9" w:rsidRDefault="001D4CB9">
            <w:pPr>
              <w:spacing w:after="0"/>
              <w:rPr>
                <w:rFonts w:cs="Times New Roman"/>
              </w:rPr>
            </w:pPr>
          </w:p>
        </w:tc>
      </w:tr>
      <w:tr w:rsidR="001D4CB9" w:rsidTr="001D4CB9">
        <w:trPr>
          <w:trHeight w:val="255"/>
        </w:trPr>
        <w:tc>
          <w:tcPr>
            <w:tcW w:w="15593" w:type="dxa"/>
            <w:noWrap/>
            <w:vAlign w:val="center"/>
            <w:hideMark/>
          </w:tcPr>
          <w:p w:rsidR="001D4CB9" w:rsidRDefault="001D4CB9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Унечского муниципального района</w:t>
            </w:r>
          </w:p>
        </w:tc>
        <w:tc>
          <w:tcPr>
            <w:tcW w:w="2100" w:type="dxa"/>
            <w:noWrap/>
            <w:vAlign w:val="center"/>
            <w:hideMark/>
          </w:tcPr>
          <w:p w:rsidR="001D4CB9" w:rsidRDefault="001D4CB9">
            <w:pPr>
              <w:spacing w:after="0"/>
              <w:rPr>
                <w:rFonts w:cs="Times New Roman"/>
              </w:rPr>
            </w:pPr>
          </w:p>
        </w:tc>
      </w:tr>
      <w:tr w:rsidR="001D4CB9" w:rsidTr="001D4CB9">
        <w:trPr>
          <w:trHeight w:val="255"/>
        </w:trPr>
        <w:tc>
          <w:tcPr>
            <w:tcW w:w="15593" w:type="dxa"/>
            <w:noWrap/>
            <w:vAlign w:val="center"/>
            <w:hideMark/>
          </w:tcPr>
          <w:p w:rsidR="001D4CB9" w:rsidRDefault="001D4CB9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Брянской области на 2023 год </w:t>
            </w:r>
          </w:p>
        </w:tc>
        <w:tc>
          <w:tcPr>
            <w:tcW w:w="2100" w:type="dxa"/>
            <w:noWrap/>
            <w:vAlign w:val="center"/>
            <w:hideMark/>
          </w:tcPr>
          <w:p w:rsidR="001D4CB9" w:rsidRDefault="001D4CB9">
            <w:pPr>
              <w:spacing w:after="0"/>
              <w:rPr>
                <w:rFonts w:cs="Times New Roman"/>
              </w:rPr>
            </w:pPr>
          </w:p>
        </w:tc>
      </w:tr>
      <w:tr w:rsidR="001D4CB9" w:rsidTr="001D4CB9">
        <w:trPr>
          <w:trHeight w:val="255"/>
        </w:trPr>
        <w:tc>
          <w:tcPr>
            <w:tcW w:w="15593" w:type="dxa"/>
            <w:noWrap/>
            <w:vAlign w:val="center"/>
            <w:hideMark/>
          </w:tcPr>
          <w:p w:rsidR="001D4CB9" w:rsidRDefault="001D4CB9">
            <w:pPr>
              <w:spacing w:after="0" w:line="240" w:lineRule="auto"/>
              <w:ind w:left="3144" w:hanging="314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 на плановый период 2024 и 2025 годов"</w:t>
            </w:r>
          </w:p>
        </w:tc>
        <w:tc>
          <w:tcPr>
            <w:tcW w:w="2100" w:type="dxa"/>
            <w:noWrap/>
            <w:vAlign w:val="center"/>
            <w:hideMark/>
          </w:tcPr>
          <w:p w:rsidR="001D4CB9" w:rsidRDefault="001D4CB9">
            <w:pPr>
              <w:spacing w:after="0"/>
              <w:rPr>
                <w:rFonts w:cs="Times New Roman"/>
              </w:rPr>
            </w:pPr>
          </w:p>
        </w:tc>
      </w:tr>
    </w:tbl>
    <w:p w:rsidR="00EC5597" w:rsidRDefault="00EC559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851" w:type="dxa"/>
        <w:tblLayout w:type="fixed"/>
        <w:tblLook w:val="0000"/>
      </w:tblPr>
      <w:tblGrid>
        <w:gridCol w:w="4111"/>
        <w:gridCol w:w="591"/>
        <w:gridCol w:w="866"/>
        <w:gridCol w:w="787"/>
        <w:gridCol w:w="816"/>
        <w:gridCol w:w="1271"/>
        <w:gridCol w:w="833"/>
        <w:gridCol w:w="2126"/>
        <w:gridCol w:w="2213"/>
        <w:gridCol w:w="2237"/>
      </w:tblGrid>
      <w:tr w:rsidR="00DC2DFA" w:rsidTr="00BE636F">
        <w:trPr>
          <w:trHeight w:val="319"/>
        </w:trPr>
        <w:tc>
          <w:tcPr>
            <w:tcW w:w="41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2DFA" w:rsidTr="00BE636F">
        <w:trPr>
          <w:trHeight w:val="516"/>
        </w:trPr>
        <w:tc>
          <w:tcPr>
            <w:tcW w:w="15851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расходов по целевым статьям (муниципальным программам и непрограммным направлениям деятельности), группам и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группам видов расходов на 2023 год и на плановый период 2024 и 2025 годов</w:t>
            </w:r>
          </w:p>
        </w:tc>
      </w:tr>
      <w:tr w:rsidR="00DC2DFA" w:rsidTr="00BE636F">
        <w:trPr>
          <w:trHeight w:val="299"/>
        </w:trPr>
        <w:tc>
          <w:tcPr>
            <w:tcW w:w="15851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EC5597" w:rsidTr="00BE636F">
        <w:trPr>
          <w:trHeight w:val="56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ППМП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EC5597" w:rsidTr="00BE636F">
        <w:trPr>
          <w:trHeight w:val="41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реализации полном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чий исполнител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но-распорядительного органа мес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 самоуправления Павло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ского сельского поселения (2020-2022 годы)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4 251 519,00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2 636 147,88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2 619 982,75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эффекти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деятельности органа местного сам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1 586 900,00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1 381 150,00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1 360 750,00</w:t>
            </w:r>
          </w:p>
        </w:tc>
      </w:tr>
      <w:tr w:rsidR="00EC5597" w:rsidTr="00BE636F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1 586 900,00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1 381 150,00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1 360 750,00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главы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стной администрации (исполн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тельно- распорядительного органа 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образования)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функций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пальными) органами, казенными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реждениями, органами управления государстве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546 466,00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тановленных функций органов мес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1 039 914,00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834 164,00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813 764,00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функций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пальными) органами, казенными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реждениями, органами управления государстве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793 834,00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235 080,00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29 330,00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235 080,00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29 330,00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жей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 значения поселений в соо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ветствии с заключенными 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в части осуществления внешнего 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финансового контроля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 значения поселений в соо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ветствии с заключенными 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в части осуществления внутреннего 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пального финанс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вого контроля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исполнения переда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ных полномочий Брянской 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124 362,75</w:t>
            </w:r>
          </w:p>
        </w:tc>
      </w:tr>
      <w:tr w:rsidR="00EC5597" w:rsidTr="00BE636F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124 362,75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BE6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на осуществление перви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воинского учета органами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 самоуправления поселений, 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и горо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округов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 обеспечения выполнения функций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(муниц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пальными) органами, казенными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реждениями, органами управления государстве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114 949,00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120 127,88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124 362,75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готовности к реагир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ванию на чрезвычайные ситу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пожарной 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пасности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сохранности, восст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новления 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автом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бильных дорог местного значения и условий безопасного движения по ним при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эксплуатации дорожной сети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984 200,00</w:t>
            </w:r>
          </w:p>
        </w:tc>
      </w:tr>
      <w:tr w:rsidR="00EC5597" w:rsidTr="00BE636F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984 200,00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 значения муниципальных районов в соответствии с заключенными согл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шениями в сфере доро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хозяйства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984 200,00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реформированию 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лищно-коммунального хозяйства, создание благоприятных условий проживания граждан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432 070,00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106 370,00</w:t>
            </w:r>
          </w:p>
        </w:tc>
      </w:tr>
      <w:tr w:rsidR="00EC5597" w:rsidTr="00BE636F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432 070,00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106 370,00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освещ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улиц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295 700,00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295 700,00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295 700,00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ронения (кладбищ)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благоустройству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решению отдельных вопросов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 значения муниципальных районов в соответствии с заключенными согл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шениями по организации водоснабж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населения в части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нецентрализ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ванного водоснабжения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106 370,00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защита населения, имеющего льготный статус, осущ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ствление мер по улучшению пол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жения отдельных категорий гра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дан, включая граждан пожилого возраста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44 300,00</w:t>
            </w:r>
          </w:p>
        </w:tc>
      </w:tr>
      <w:tr w:rsidR="00EC5597" w:rsidTr="00BE636F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44 300,00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муниципальных пенсий (до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 к государственным пенсиям)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44 300,00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свободы творчества и прав граждан на участие в культу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ной жизни, на равный доступ к культурным ценностям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решению отдельных вопросов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 значения поселений в соо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ветствии с заключенными соглашениями по 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данию условий для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досуга и обеспечения жителей услугами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84260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84260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84260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964 100,00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73 950,00</w:t>
            </w:r>
          </w:p>
        </w:tc>
      </w:tr>
      <w:tr w:rsidR="00EC5597" w:rsidTr="00BE636F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Павловская сельская админис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73 950,00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36 550,00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73 950,00</w:t>
            </w:r>
          </w:p>
        </w:tc>
      </w:tr>
      <w:tr w:rsidR="00EC5597" w:rsidTr="00BE636F">
        <w:trPr>
          <w:trHeight w:val="30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раций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5597" w:rsidRDefault="00EC5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C5597" w:rsidTr="00BE636F">
        <w:trPr>
          <w:trHeight w:val="287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C2DFA" w:rsidTr="00BE636F">
        <w:trPr>
          <w:trHeight w:val="273"/>
        </w:trPr>
        <w:tc>
          <w:tcPr>
            <w:tcW w:w="92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4 252 519,00</w:t>
            </w:r>
          </w:p>
        </w:tc>
        <w:tc>
          <w:tcPr>
            <w:tcW w:w="2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2 672 697,88</w:t>
            </w:r>
          </w:p>
        </w:tc>
        <w:tc>
          <w:tcPr>
            <w:tcW w:w="2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5597" w:rsidRDefault="00DC2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2 693 932,75</w:t>
            </w:r>
          </w:p>
        </w:tc>
      </w:tr>
    </w:tbl>
    <w:p w:rsidR="00EC5597" w:rsidRDefault="00EC5597"/>
    <w:sectPr w:rsidR="00EC5597" w:rsidSect="00BE636F">
      <w:headerReference w:type="default" r:id="rId6"/>
      <w:pgSz w:w="16901" w:h="11950" w:orient="landscape"/>
      <w:pgMar w:top="1418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597" w:rsidRDefault="00DC2DFA">
      <w:pPr>
        <w:spacing w:after="0" w:line="240" w:lineRule="auto"/>
      </w:pPr>
      <w:r>
        <w:separator/>
      </w:r>
    </w:p>
  </w:endnote>
  <w:endnote w:type="continuationSeparator" w:id="0">
    <w:p w:rsidR="00EC5597" w:rsidRDefault="00DC2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597" w:rsidRDefault="00DC2DFA">
      <w:pPr>
        <w:spacing w:after="0" w:line="240" w:lineRule="auto"/>
      </w:pPr>
      <w:r>
        <w:separator/>
      </w:r>
    </w:p>
  </w:footnote>
  <w:footnote w:type="continuationSeparator" w:id="0">
    <w:p w:rsidR="00EC5597" w:rsidRDefault="00DC2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597" w:rsidRDefault="00DC2DFA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30"/>
        <w:szCs w:val="30"/>
      </w:rPr>
      <w:t xml:space="preserve">                                               </w:t>
    </w:r>
    <w:r w:rsidR="00ED492C"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ED492C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BE636F">
      <w:rPr>
        <w:rFonts w:ascii="Times New Roman" w:hAnsi="Times New Roman" w:cs="Times New Roman"/>
        <w:noProof/>
        <w:color w:val="000000"/>
        <w:sz w:val="20"/>
        <w:szCs w:val="20"/>
      </w:rPr>
      <w:t>6</w:t>
    </w:r>
    <w:r w:rsidR="00ED492C"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DFA"/>
    <w:rsid w:val="001D4CB9"/>
    <w:rsid w:val="00BE636F"/>
    <w:rsid w:val="00DC2DFA"/>
    <w:rsid w:val="00EC5597"/>
    <w:rsid w:val="00ED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3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1343</Words>
  <Characters>7977</Characters>
  <Application>Microsoft Office Word</Application>
  <DocSecurity>0</DocSecurity>
  <Lines>66</Lines>
  <Paragraphs>18</Paragraphs>
  <ScaleCrop>false</ScaleCrop>
  <Company/>
  <LinksUpToDate>false</LinksUpToDate>
  <CharactersWithSpaces>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keysystems 07.11.2022 16:22:59</dc:subject>
  <dc:creator>Keysystems.DWH.ReportDesigner</dc:creator>
  <cp:lastModifiedBy>Павловка</cp:lastModifiedBy>
  <cp:revision>4</cp:revision>
  <cp:lastPrinted>2022-11-16T15:18:00Z</cp:lastPrinted>
  <dcterms:created xsi:type="dcterms:W3CDTF">2022-11-16T12:09:00Z</dcterms:created>
  <dcterms:modified xsi:type="dcterms:W3CDTF">2022-11-16T15:18:00Z</dcterms:modified>
</cp:coreProperties>
</file>